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0A" w:rsidRPr="00B13B0A" w:rsidRDefault="00B13B0A" w:rsidP="00B13B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</w:t>
      </w:r>
    </w:p>
    <w:p w:rsidR="00B13B0A" w:rsidRDefault="00B13B0A" w:rsidP="00226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E00" w:rsidRPr="00E472C8" w:rsidRDefault="001945E6" w:rsidP="002268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583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E472C8">
        <w:rPr>
          <w:rFonts w:ascii="Times New Roman" w:hAnsi="Times New Roman" w:cs="Times New Roman"/>
          <w:b/>
          <w:sz w:val="28"/>
          <w:szCs w:val="28"/>
        </w:rPr>
        <w:t>работе</w:t>
      </w:r>
    </w:p>
    <w:p w:rsidR="008F655E" w:rsidRPr="008D6583" w:rsidRDefault="008F655E" w:rsidP="00226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583">
        <w:rPr>
          <w:rFonts w:ascii="Times New Roman" w:hAnsi="Times New Roman" w:cs="Times New Roman"/>
          <w:b/>
          <w:sz w:val="28"/>
          <w:szCs w:val="28"/>
        </w:rPr>
        <w:t xml:space="preserve">Антинаркотической </w:t>
      </w:r>
      <w:r w:rsidR="0076469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365BE">
        <w:rPr>
          <w:rFonts w:ascii="Times New Roman" w:hAnsi="Times New Roman" w:cs="Times New Roman"/>
          <w:b/>
          <w:sz w:val="28"/>
          <w:szCs w:val="28"/>
        </w:rPr>
        <w:t>М</w:t>
      </w:r>
      <w:r w:rsidR="0076469C">
        <w:rPr>
          <w:rFonts w:ascii="Times New Roman" w:hAnsi="Times New Roman" w:cs="Times New Roman"/>
          <w:b/>
          <w:sz w:val="28"/>
          <w:szCs w:val="28"/>
        </w:rPr>
        <w:t>ежведомственной комиссии</w:t>
      </w:r>
      <w:r w:rsidR="009365BE">
        <w:rPr>
          <w:rFonts w:ascii="Times New Roman" w:hAnsi="Times New Roman" w:cs="Times New Roman"/>
          <w:b/>
          <w:sz w:val="28"/>
          <w:szCs w:val="28"/>
        </w:rPr>
        <w:t xml:space="preserve"> по профилактике преступлений и иных правонарушений</w:t>
      </w:r>
      <w:r w:rsidR="00E47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583">
        <w:rPr>
          <w:rFonts w:ascii="Times New Roman" w:hAnsi="Times New Roman" w:cs="Times New Roman"/>
          <w:b/>
          <w:sz w:val="28"/>
          <w:szCs w:val="28"/>
        </w:rPr>
        <w:t>городского округа Серебряные Пруды</w:t>
      </w:r>
      <w:r w:rsidR="00936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36" w:rsidRPr="008D6583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="00936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36" w:rsidRPr="008D6583">
        <w:rPr>
          <w:rFonts w:ascii="Times New Roman" w:hAnsi="Times New Roman" w:cs="Times New Roman"/>
          <w:b/>
          <w:sz w:val="28"/>
          <w:szCs w:val="28"/>
        </w:rPr>
        <w:t>по итогам работы за</w:t>
      </w:r>
      <w:r w:rsidR="0086060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472C8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860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583">
        <w:rPr>
          <w:rFonts w:ascii="Times New Roman" w:hAnsi="Times New Roman" w:cs="Times New Roman"/>
          <w:b/>
          <w:sz w:val="28"/>
          <w:szCs w:val="28"/>
        </w:rPr>
        <w:t>20</w:t>
      </w:r>
      <w:r w:rsidR="00860609">
        <w:rPr>
          <w:rFonts w:ascii="Times New Roman" w:hAnsi="Times New Roman" w:cs="Times New Roman"/>
          <w:b/>
          <w:sz w:val="28"/>
          <w:szCs w:val="28"/>
        </w:rPr>
        <w:t>20</w:t>
      </w:r>
      <w:r w:rsidRPr="008D658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2689D" w:rsidRPr="008D6583" w:rsidRDefault="0022689D" w:rsidP="00226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7768" w:rsidRDefault="00107768" w:rsidP="0010776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деятельность АНК на протяжении 1-го</w:t>
      </w:r>
      <w:r w:rsidR="00A45ED6">
        <w:rPr>
          <w:rFonts w:ascii="Times New Roman" w:hAnsi="Times New Roman" w:cs="Times New Roman"/>
          <w:sz w:val="28"/>
          <w:szCs w:val="28"/>
        </w:rPr>
        <w:t xml:space="preserve"> полугодия</w:t>
      </w:r>
      <w:r>
        <w:rPr>
          <w:rFonts w:ascii="Times New Roman" w:hAnsi="Times New Roman" w:cs="Times New Roman"/>
          <w:sz w:val="28"/>
          <w:szCs w:val="28"/>
        </w:rPr>
        <w:t xml:space="preserve"> 2020 г. входила организация работы по профилактике правонарушений в</w:t>
      </w:r>
      <w:r w:rsidR="00A45ED6">
        <w:rPr>
          <w:rFonts w:ascii="Times New Roman" w:hAnsi="Times New Roman" w:cs="Times New Roman"/>
          <w:sz w:val="28"/>
          <w:szCs w:val="28"/>
        </w:rPr>
        <w:t xml:space="preserve"> сфере незаконного оборота наркотиков</w:t>
      </w:r>
      <w:r>
        <w:rPr>
          <w:rFonts w:ascii="Times New Roman" w:hAnsi="Times New Roman" w:cs="Times New Roman"/>
          <w:sz w:val="28"/>
          <w:szCs w:val="28"/>
        </w:rPr>
        <w:t xml:space="preserve">, решение вопросов, касающихся антинаркотической деятельности комиссии, контроль за исполнением ранее принятых решений, освещение деятельности АНК городского округа в средствах массовой информации, предоставление отчёта о деятельности АНК в ГУРБ Правительства Московской области за 2019 г.,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округа. Кроме того, огромная работа возлагалась на членов комиссии по исполнению мероприятий, запланированных Подпрограммой №1 «Профилактика преступлений и иных правонарушений» муниципальной программы «Безопасность и обеспечение безопасности жизнедеятельности населения», организация </w:t>
      </w:r>
      <w:r w:rsidRPr="002A0DB8">
        <w:rPr>
          <w:rFonts w:ascii="Times New Roman" w:hAnsi="Times New Roman" w:cs="Times New Roman"/>
          <w:sz w:val="28"/>
          <w:szCs w:val="28"/>
        </w:rPr>
        <w:t>проведения профилактических мероприятий в сфере профилактики наркомании и пропаганды здорового образа жизни в образовательных учреждениях городского округа с 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членов общественного движения «Московский областной волонтёрский патруль», сотрудников ОМВД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г.о.Серебряные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Пруды, информирование сельхозпроизводителей об уничтожении дикорастущих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растений, первичная профилактика наркомании и токсикомании среди детей и подростков, проводимая работа с детьми «группы риска», организация летних (спортивных) трудовых оздоровительных лагерей и др. мероприятия.</w:t>
      </w:r>
    </w:p>
    <w:p w:rsidR="008D40E7" w:rsidRPr="008D40E7" w:rsidRDefault="008D40E7" w:rsidP="0010776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0E7">
        <w:rPr>
          <w:rFonts w:ascii="Times New Roman" w:hAnsi="Times New Roman" w:cs="Times New Roman"/>
          <w:b/>
          <w:sz w:val="28"/>
          <w:szCs w:val="28"/>
        </w:rPr>
        <w:t xml:space="preserve">1. О результатах работы правоохранительных органов городского округа Серебряные Пруды Московской области по выявлению и пресечению преступлений, связанных с незаконным оборотом наркотических средств, психотропных, сильнодействующих и их </w:t>
      </w:r>
      <w:proofErr w:type="spellStart"/>
      <w:r w:rsidRPr="008D40E7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8D40E7">
        <w:rPr>
          <w:rFonts w:ascii="Times New Roman" w:hAnsi="Times New Roman" w:cs="Times New Roman"/>
          <w:b/>
          <w:sz w:val="28"/>
          <w:szCs w:val="28"/>
        </w:rPr>
        <w:t>.</w:t>
      </w:r>
    </w:p>
    <w:p w:rsidR="00107768" w:rsidRDefault="00107768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мер, направленных на профилактику совершения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является привлечение к уголовной и административной ответственности виновных лиц.</w:t>
      </w:r>
    </w:p>
    <w:p w:rsidR="00631D87" w:rsidRDefault="00107768" w:rsidP="00631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45E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45ED6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2020 года в сфере НОН было выявлено </w:t>
      </w:r>
      <w:r w:rsidR="00631D8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D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 w:rsid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D72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(АППГ-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0D7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по </w:t>
      </w:r>
      <w:proofErr w:type="spellStart"/>
      <w:r w:rsidR="00631D87" w:rsidRP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="00631D87" w:rsidRP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фактам хранения – 6 (АППГ – 2), в крупном и особо крупном размере – 2 (АППГ – 2), в отношении неустановленного сбытчика – 6 (АППГ – 4), в отношении лица, осуществляющего сбыт – 3 (АППГ – 1), в отношении лица, предоставлявшего помещение для употребления наркотиков – 0 (АППГ – 0), в отношении лица осуществляющего вовлечение в употребление наркотиков – 1 (АППГ – 0).</w:t>
      </w:r>
      <w:r w:rsid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31D87" w:rsidRP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D87" w:rsidRP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тяжкие/особо тяжкие – 6.</w:t>
      </w:r>
      <w:r w:rsid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D87" w:rsidRPr="00631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в суд – 9 (АППГ – 3), приостановлено – 3 (АППГ – 3).</w:t>
      </w:r>
    </w:p>
    <w:p w:rsidR="00107768" w:rsidRDefault="00631D87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87">
        <w:rPr>
          <w:rFonts w:ascii="Times New Roman" w:hAnsi="Times New Roman" w:cs="Times New Roman"/>
          <w:sz w:val="28"/>
          <w:szCs w:val="28"/>
        </w:rPr>
        <w:lastRenderedPageBreak/>
        <w:t xml:space="preserve">Из незаконного оборота изъято: героин – 3,86 гр., </w:t>
      </w:r>
      <w:proofErr w:type="spellStart"/>
      <w:r w:rsidRPr="00631D87">
        <w:rPr>
          <w:rFonts w:ascii="Times New Roman" w:hAnsi="Times New Roman" w:cs="Times New Roman"/>
          <w:sz w:val="28"/>
          <w:szCs w:val="28"/>
        </w:rPr>
        <w:t>амф</w:t>
      </w:r>
      <w:r>
        <w:rPr>
          <w:rFonts w:ascii="Times New Roman" w:hAnsi="Times New Roman" w:cs="Times New Roman"/>
          <w:sz w:val="28"/>
          <w:szCs w:val="28"/>
        </w:rPr>
        <w:t>етамин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0,24 гр., a-</w:t>
      </w:r>
      <w:proofErr w:type="spellStart"/>
      <w:r>
        <w:rPr>
          <w:rFonts w:ascii="Times New Roman" w:hAnsi="Times New Roman" w:cs="Times New Roman"/>
          <w:sz w:val="28"/>
          <w:szCs w:val="28"/>
        </w:rPr>
        <w:t>pvp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около </w:t>
      </w:r>
      <w:r w:rsidRPr="00631D87">
        <w:rPr>
          <w:rFonts w:ascii="Times New Roman" w:hAnsi="Times New Roman" w:cs="Times New Roman"/>
          <w:sz w:val="28"/>
          <w:szCs w:val="28"/>
        </w:rPr>
        <w:t>31,1. гр. марихуана 67,4 гр.</w:t>
      </w:r>
    </w:p>
    <w:p w:rsidR="00B37810" w:rsidRDefault="00B37810" w:rsidP="0010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10">
        <w:rPr>
          <w:rFonts w:ascii="Times New Roman" w:hAnsi="Times New Roman" w:cs="Times New Roman"/>
          <w:sz w:val="28"/>
          <w:szCs w:val="28"/>
        </w:rPr>
        <w:t xml:space="preserve">На учете в ЦРБ состоит 148 человек (42 из которых осуждены к лишению свободы, 28 регулярно посещаю кабинет нарколога), что составляет около 0,5% от общего населения, без учета </w:t>
      </w:r>
      <w:proofErr w:type="gramStart"/>
      <w:r w:rsidRPr="00B37810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B37810">
        <w:rPr>
          <w:rFonts w:ascii="Times New Roman" w:hAnsi="Times New Roman" w:cs="Times New Roman"/>
          <w:sz w:val="28"/>
          <w:szCs w:val="28"/>
        </w:rPr>
        <w:t xml:space="preserve"> отбывающих наказание в виде лишения свободы и постоянно посещающих, или 0,3%, с учетом вышеуказанных лиц.</w:t>
      </w:r>
    </w:p>
    <w:p w:rsidR="00B37810" w:rsidRDefault="00B37810" w:rsidP="0010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г.о.Серебряные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Пруды</w:t>
      </w:r>
      <w:r w:rsidRPr="00B3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Pr="00B3781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378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года на накопительном учете состоит 53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отношении 43 лиц</w:t>
      </w:r>
      <w:r w:rsidRPr="00B378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судом возложена обязанность пройти диагностику, профилактические мероприятия и лечение от наркомании и (или) медицинскую и (или) социальную реабилитацию в связи с потреблением НС и ПВ без назначения врача.</w:t>
      </w:r>
    </w:p>
    <w:p w:rsidR="008D40E7" w:rsidRDefault="008D40E7" w:rsidP="0010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6.9 КоАП РФ (употребление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назначения врача) составлено: 1</w:t>
      </w:r>
      <w:r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1 (АППГ- 9), по ст. 6.8 (хранение НС и ПВ) КоАП РФ – 1(АППГ- 0), 6.9.1 (уклонение от прохождения обязанности пройти профилактические и иные м</w:t>
      </w:r>
      <w:r w:rsid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ероприятия, назначенные судом) </w:t>
      </w:r>
      <w:r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– 0 (АППГ – 0).</w:t>
      </w:r>
    </w:p>
    <w:p w:rsidR="00107768" w:rsidRDefault="00107768" w:rsidP="0010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F4DB6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правоохранительными органами проведены оперативно-профилактические операции </w:t>
      </w:r>
      <w:r w:rsidR="008D40E7"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D40E7"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Наркопритон</w:t>
      </w:r>
      <w:proofErr w:type="spellEnd"/>
      <w:r w:rsidR="008D40E7"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«Дилер», МКОПО «Дети России», «</w:t>
      </w:r>
      <w:proofErr w:type="spellStart"/>
      <w:r w:rsidR="008D40E7"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Пангея</w:t>
      </w:r>
      <w:proofErr w:type="spellEnd"/>
      <w:r w:rsidR="008D40E7" w:rsidRP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Акция «Призывник»</w:t>
      </w:r>
      <w:r w:rsid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проведения которых были выявлены и задержаны виновные в незаконном обороте наркотиков.</w:t>
      </w:r>
      <w:r w:rsidR="008D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7768" w:rsidRPr="00BF28C9" w:rsidRDefault="0076469C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9C">
        <w:rPr>
          <w:rFonts w:ascii="Times New Roman" w:hAnsi="Times New Roman" w:cs="Times New Roman"/>
          <w:b/>
          <w:sz w:val="28"/>
          <w:szCs w:val="28"/>
        </w:rPr>
        <w:t>2. Подведение итогов деятельности Комиссии по делам несовершеннолетних и защите их прав в первом полугодии. Анализ ситуации, связанной с состоянием противоправных деяний, совершенных несовершеннолетними и против них. О ходе выполнения органами и учреждениями системы профилактики безнадзорности и правонарушений несовершеннолетних Постановлений КДН и ЗП по итогам 1 полугодия 2020 года.</w:t>
      </w:r>
    </w:p>
    <w:p w:rsidR="00107768" w:rsidRDefault="00107768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проводилась со стороны комиссии по делам несовершеннолетних и защите их прав</w:t>
      </w:r>
      <w:r w:rsidR="003D3682">
        <w:rPr>
          <w:rFonts w:ascii="Times New Roman" w:hAnsi="Times New Roman" w:cs="Times New Roman"/>
          <w:sz w:val="28"/>
          <w:szCs w:val="28"/>
        </w:rPr>
        <w:t xml:space="preserve"> (далее-КДН и ЗП)</w:t>
      </w:r>
      <w:r>
        <w:rPr>
          <w:rFonts w:ascii="Times New Roman" w:hAnsi="Times New Roman" w:cs="Times New Roman"/>
          <w:sz w:val="28"/>
          <w:szCs w:val="28"/>
        </w:rPr>
        <w:t>, работников управления по образованию, отдела по физической культуре и спорту, отдела культуры и делам молодёжи по организации досуга молодёжи городского округа и профилактики вовлечения их в среду лиц, принимающих НС и ПАВ.</w:t>
      </w:r>
    </w:p>
    <w:p w:rsidR="00107768" w:rsidRPr="00C8763F" w:rsidRDefault="00107768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63F">
        <w:rPr>
          <w:rFonts w:ascii="Times New Roman" w:hAnsi="Times New Roman" w:cs="Times New Roman"/>
          <w:sz w:val="28"/>
          <w:szCs w:val="28"/>
        </w:rPr>
        <w:t>За отчетный период специалистами органов и учреждений субъектов системы профилактики проведено 234 мероприятия,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63F">
        <w:rPr>
          <w:rFonts w:ascii="Times New Roman" w:hAnsi="Times New Roman" w:cs="Times New Roman"/>
          <w:sz w:val="28"/>
          <w:szCs w:val="28"/>
        </w:rPr>
        <w:t>предупреждение потребления наркотических веществ, в том числе, содержащих никотин, оказывающих пагубное воздействие на здоровье несовершеннолетних. Из них классных часов – 155, лекций – 70, круглых столов – 2, иных мероприятий – 7, в том числе с привлечением волонтерских движений – 3.</w:t>
      </w:r>
      <w:r w:rsidRPr="00C8763F">
        <w:rPr>
          <w:rFonts w:ascii="Times New Roman" w:hAnsi="Times New Roman" w:cs="Times New Roman"/>
          <w:sz w:val="28"/>
          <w:szCs w:val="28"/>
        </w:rPr>
        <w:tab/>
      </w:r>
    </w:p>
    <w:p w:rsidR="003D3682" w:rsidRDefault="00107768" w:rsidP="00F62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63F">
        <w:rPr>
          <w:rFonts w:ascii="Times New Roman" w:hAnsi="Times New Roman" w:cs="Times New Roman"/>
          <w:sz w:val="28"/>
          <w:szCs w:val="28"/>
        </w:rPr>
        <w:t xml:space="preserve"> 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>На заседаниях К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>ДН и ЗП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>за 1 полугодие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 2020 год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рассмотрено 70 материалов об административных правонарушениях в отношении несовершеннолетних, родителей (законных представителей) и иных лиц. 19 материалов от общего числа было рассмотрено в отношении несовершеннолетних.</w:t>
      </w:r>
      <w:r w:rsidR="003D3682" w:rsidRPr="009531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За нахождение в состоянии алкогольного опьянения в общественных местах и распитие спиртных напитков к административной ответственности привлечены 13 подростков. Выявлен 1 факт </w:t>
      </w:r>
      <w:r w:rsidR="003D3682" w:rsidRPr="003D3682">
        <w:rPr>
          <w:rFonts w:ascii="Times New Roman" w:hAnsi="Times New Roman" w:cs="Times New Roman"/>
          <w:i/>
          <w:sz w:val="28"/>
          <w:szCs w:val="28"/>
          <w:lang w:eastAsia="ru-RU"/>
        </w:rPr>
        <w:t>употребления несовершеннолетней наркотического вещества.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тем, что она не достигла возраста 16-ти лет, к ответственности привлечена ее законный 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представитель.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>За ненадлежащее исполнение родительских обязанностей на заседаниях Комиссии рассмотрено 47 административных материалов в отношении родителей (законных представителей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>За вовлечение несовершеннолетних в процесс употребления спиртных напитков и курения рассмотрено 4 материала в отношении иных лиц.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3682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рассмотрения материалов в отношении несовершеннолетних и родителей (законных представителей) Комиссией принято 70 постановлений о проведении индивидуально профилактической работы (ИПР), направленных на профилактику употребления спиртных напитков, </w:t>
      </w:r>
      <w:proofErr w:type="spellStart"/>
      <w:r w:rsidR="003D3682">
        <w:rPr>
          <w:rFonts w:ascii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="003D3682">
        <w:rPr>
          <w:rFonts w:ascii="Times New Roman" w:hAnsi="Times New Roman" w:cs="Times New Roman"/>
          <w:sz w:val="28"/>
          <w:szCs w:val="28"/>
          <w:lang w:eastAsia="ru-RU"/>
        </w:rPr>
        <w:t>, противоправного поведения, пропаганду здорового образа жизни. Постановления направлены в органы и учреждения субъектов системы профилактики и обязательны для исполнения в установленные Комиссией сроки. По итогам отчетного периода все постановления выполнены в полном объеме и в установленные сроки.</w:t>
      </w:r>
    </w:p>
    <w:p w:rsidR="00F62733" w:rsidRDefault="00F62733" w:rsidP="00F62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данным на 01.0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A7ECB">
        <w:rPr>
          <w:rFonts w:ascii="Times New Roman" w:hAnsi="Times New Roman" w:cs="Times New Roman"/>
          <w:sz w:val="28"/>
          <w:szCs w:val="28"/>
          <w:lang w:eastAsia="ru-RU"/>
        </w:rPr>
        <w:t>.2020 г. индивидуально-профилактическая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К</w:t>
      </w:r>
      <w:r>
        <w:rPr>
          <w:rFonts w:ascii="Times New Roman" w:hAnsi="Times New Roman" w:cs="Times New Roman"/>
          <w:sz w:val="28"/>
          <w:szCs w:val="28"/>
          <w:lang w:eastAsia="ru-RU"/>
        </w:rPr>
        <w:t>ДН и ЗП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35 несовершеннолетних и 59 семей. </w:t>
      </w:r>
    </w:p>
    <w:p w:rsidR="00F62733" w:rsidRPr="00F62733" w:rsidRDefault="00F62733" w:rsidP="00F62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2733">
        <w:rPr>
          <w:rFonts w:ascii="Times New Roman" w:hAnsi="Times New Roman" w:cs="Times New Roman"/>
          <w:sz w:val="28"/>
          <w:szCs w:val="28"/>
          <w:lang w:eastAsia="ru-RU"/>
        </w:rPr>
        <w:t>В летний период особое внимание уделяется подросткам, состоящим на различных видах учета, а также находящихся в трудной жизненной ситуации. Несовершеннолетние максимально задействуются в общественной жизни школы, в бригадах временного трудоустройства. Во время летних каникул классные руководители, социальные педагоги и психологи, а также администрация образовательных учреждений осуществляют контроль за детьми и семьями, состоящими на межведомственном учете и находящимися в социально опасном положении.</w:t>
      </w:r>
    </w:p>
    <w:p w:rsidR="00F62733" w:rsidRPr="00F62733" w:rsidRDefault="00E127B3" w:rsidP="00F62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со </w:t>
      </w:r>
      <w:r w:rsidR="00F62733" w:rsidRPr="00F62733">
        <w:rPr>
          <w:rFonts w:ascii="Times New Roman" w:hAnsi="Times New Roman" w:cs="Times New Roman"/>
          <w:sz w:val="28"/>
          <w:szCs w:val="28"/>
          <w:lang w:eastAsia="ru-RU"/>
        </w:rPr>
        <w:t xml:space="preserve">сложной эпидемиологической ситуации, связанной с распространением новой </w:t>
      </w:r>
      <w:proofErr w:type="spellStart"/>
      <w:r w:rsidR="00F62733" w:rsidRPr="00F62733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F62733" w:rsidRPr="00F62733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</w:t>
      </w:r>
      <w:r w:rsidR="00F627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COVID</w:t>
      </w:r>
      <w:r w:rsidRPr="00E127B3">
        <w:rPr>
          <w:rFonts w:ascii="Times New Roman" w:hAnsi="Times New Roman" w:cs="Times New Roman"/>
          <w:sz w:val="28"/>
          <w:szCs w:val="28"/>
          <w:lang w:eastAsia="ru-RU"/>
        </w:rPr>
        <w:t>-19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62733" w:rsidRPr="00F6273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летних оздоровительных лагерей с дневным пребыванием на базе общеобразовательных учреждений в летние месяцы 2020 года, не планируется. Однако для обеспечения занятости обучающихся созданы досуговые онлайн-площадки на базе всех школ городского округа и Дома детского творчества. </w:t>
      </w:r>
    </w:p>
    <w:p w:rsidR="00107768" w:rsidRDefault="00F62733" w:rsidP="00E127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733">
        <w:rPr>
          <w:rFonts w:ascii="Times New Roman" w:hAnsi="Times New Roman" w:cs="Times New Roman"/>
          <w:sz w:val="28"/>
          <w:szCs w:val="28"/>
          <w:lang w:eastAsia="ru-RU"/>
        </w:rPr>
        <w:t>Традиционно в июле-августе педагогами ДДТ будут организованы летние вечерние площадки сменного состава по месту жительства и концертно-игровая программа «Поезд детства».</w:t>
      </w:r>
    </w:p>
    <w:p w:rsidR="00107768" w:rsidRPr="00E77DAE" w:rsidRDefault="00107768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DAE">
        <w:rPr>
          <w:rFonts w:ascii="Times New Roman" w:hAnsi="Times New Roman" w:cs="Times New Roman"/>
          <w:sz w:val="28"/>
          <w:szCs w:val="28"/>
        </w:rPr>
        <w:t>Традиционно со всеми субъектами профилактики в период летних каникул запланированы:</w:t>
      </w:r>
    </w:p>
    <w:p w:rsidR="00107768" w:rsidRPr="00E77DAE" w:rsidRDefault="00107768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DAE">
        <w:rPr>
          <w:rFonts w:ascii="Times New Roman" w:hAnsi="Times New Roman" w:cs="Times New Roman"/>
          <w:sz w:val="28"/>
          <w:szCs w:val="28"/>
        </w:rPr>
        <w:t>•</w:t>
      </w:r>
      <w:r w:rsidRPr="00E77DAE">
        <w:rPr>
          <w:rFonts w:ascii="Times New Roman" w:hAnsi="Times New Roman" w:cs="Times New Roman"/>
          <w:sz w:val="28"/>
          <w:szCs w:val="28"/>
        </w:rPr>
        <w:tab/>
        <w:t>рейды с целью выявления мест и лиц, употребляющих наркотические средства и алкогольную продукцию;</w:t>
      </w:r>
    </w:p>
    <w:p w:rsidR="00107768" w:rsidRDefault="00107768" w:rsidP="00107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DAE">
        <w:rPr>
          <w:rFonts w:ascii="Times New Roman" w:hAnsi="Times New Roman" w:cs="Times New Roman"/>
          <w:sz w:val="28"/>
          <w:szCs w:val="28"/>
        </w:rPr>
        <w:t>•</w:t>
      </w:r>
      <w:r w:rsidRPr="00E77DAE">
        <w:rPr>
          <w:rFonts w:ascii="Times New Roman" w:hAnsi="Times New Roman" w:cs="Times New Roman"/>
          <w:sz w:val="28"/>
          <w:szCs w:val="28"/>
        </w:rPr>
        <w:tab/>
        <w:t>межведомственная профилактическая операция «Подросток».</w:t>
      </w:r>
    </w:p>
    <w:p w:rsidR="00107768" w:rsidRPr="00394889" w:rsidRDefault="00107768" w:rsidP="0010776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94889">
        <w:rPr>
          <w:rFonts w:ascii="Times New Roman" w:hAnsi="Times New Roman" w:cs="Times New Roman"/>
          <w:sz w:val="28"/>
          <w:szCs w:val="28"/>
        </w:rPr>
        <w:t>•</w:t>
      </w:r>
      <w:r w:rsidRPr="00394889">
        <w:rPr>
          <w:rFonts w:ascii="Times New Roman" w:hAnsi="Times New Roman" w:cs="Times New Roman"/>
          <w:sz w:val="28"/>
          <w:szCs w:val="28"/>
        </w:rPr>
        <w:tab/>
        <w:t xml:space="preserve">концертно-игровая программа «Поезд детства».   </w:t>
      </w:r>
    </w:p>
    <w:p w:rsidR="002520F1" w:rsidRDefault="00107768" w:rsidP="00943C92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394889">
        <w:rPr>
          <w:rFonts w:ascii="Times New Roman" w:hAnsi="Times New Roman" w:cs="Times New Roman"/>
          <w:sz w:val="28"/>
          <w:szCs w:val="28"/>
        </w:rPr>
        <w:t xml:space="preserve">      </w:t>
      </w:r>
      <w:r w:rsidRPr="00DC5A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 территории городского округа действует муниципальное учреждение патриотического воспитания молодежи «Патриот», в котором занимается 50 человек, 25 из которых дети группы риска (это дети, имеющие одного родителя, дети из приемных семей). Учреждением проводятся мероприятия, способствующие активному вовлечению детей и молодежи в занятия физической культурой, спортом, </w:t>
      </w:r>
      <w:r w:rsidRPr="00DC5A40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духовно-нравственным развитием и творчеством.</w:t>
      </w:r>
      <w:r w:rsidR="002520F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E127B3" w:rsidRPr="00DD7954">
        <w:rPr>
          <w:rFonts w:ascii="Times New Roman CYR" w:hAnsi="Times New Roman CYR" w:cs="Times New Roman CYR"/>
          <w:sz w:val="28"/>
          <w:szCs w:val="28"/>
        </w:rPr>
        <w:t xml:space="preserve">При условии снятия ограничений на проведение массовых мероприятий, введённых в связи с распространением новой </w:t>
      </w:r>
      <w:proofErr w:type="spellStart"/>
      <w:r w:rsidR="00E127B3" w:rsidRPr="00DD7954">
        <w:rPr>
          <w:rFonts w:ascii="Times New Roman CYR" w:hAnsi="Times New Roman CYR" w:cs="Times New Roman CYR"/>
          <w:sz w:val="28"/>
          <w:szCs w:val="28"/>
        </w:rPr>
        <w:t>коронавирусной</w:t>
      </w:r>
      <w:proofErr w:type="spellEnd"/>
      <w:r w:rsidR="00E127B3" w:rsidRPr="00DD7954">
        <w:rPr>
          <w:rFonts w:ascii="Times New Roman CYR" w:hAnsi="Times New Roman CYR" w:cs="Times New Roman CYR"/>
          <w:sz w:val="28"/>
          <w:szCs w:val="28"/>
        </w:rPr>
        <w:t xml:space="preserve"> инфекции COVID-19</w:t>
      </w:r>
      <w:r w:rsidR="00E127B3">
        <w:rPr>
          <w:rFonts w:ascii="Times New Roman CYR" w:hAnsi="Times New Roman CYR" w:cs="Times New Roman CYR"/>
          <w:sz w:val="28"/>
          <w:szCs w:val="28"/>
        </w:rPr>
        <w:t>,</w:t>
      </w:r>
      <w:r w:rsidR="00E127B3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2520F1" w:rsidRPr="00DC5A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летний период</w:t>
      </w:r>
      <w:r w:rsidR="002520F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2020</w:t>
      </w:r>
      <w:r w:rsidR="002520F1" w:rsidRPr="00DC5A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года </w:t>
      </w:r>
      <w:r w:rsidR="002520F1">
        <w:rPr>
          <w:rFonts w:ascii="Times New Roman" w:hAnsi="Times New Roman"/>
          <w:color w:val="0D0D0D" w:themeColor="text1" w:themeTint="F2"/>
          <w:sz w:val="28"/>
          <w:szCs w:val="28"/>
        </w:rPr>
        <w:t>будет</w:t>
      </w:r>
      <w:r w:rsidR="002520F1" w:rsidRPr="00DC5A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проведено порядка 40 занятий по военно-прикладным видам, 4 военно-полев</w:t>
      </w:r>
      <w:r w:rsidR="002520F1">
        <w:rPr>
          <w:rFonts w:ascii="Times New Roman" w:hAnsi="Times New Roman"/>
          <w:color w:val="0D0D0D" w:themeColor="text1" w:themeTint="F2"/>
          <w:sz w:val="28"/>
          <w:szCs w:val="28"/>
        </w:rPr>
        <w:t>ые</w:t>
      </w:r>
      <w:r w:rsidR="002520F1" w:rsidRPr="00DC5A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игр</w:t>
      </w:r>
      <w:r w:rsidR="002520F1">
        <w:rPr>
          <w:rFonts w:ascii="Times New Roman" w:hAnsi="Times New Roman"/>
          <w:color w:val="0D0D0D" w:themeColor="text1" w:themeTint="F2"/>
          <w:sz w:val="28"/>
          <w:szCs w:val="28"/>
        </w:rPr>
        <w:t>ы</w:t>
      </w:r>
      <w:r w:rsidR="002520F1" w:rsidRPr="00DC5A4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 общим количеством </w:t>
      </w:r>
      <w:r w:rsidR="002520F1">
        <w:rPr>
          <w:rFonts w:ascii="Times New Roman" w:hAnsi="Times New Roman"/>
          <w:color w:val="0D0D0D" w:themeColor="text1" w:themeTint="F2"/>
          <w:sz w:val="28"/>
          <w:szCs w:val="28"/>
        </w:rPr>
        <w:t>приблизительно 15</w:t>
      </w:r>
      <w:r w:rsidR="002520F1" w:rsidRPr="00DC5A40">
        <w:rPr>
          <w:rFonts w:ascii="Times New Roman" w:hAnsi="Times New Roman"/>
          <w:color w:val="0D0D0D" w:themeColor="text1" w:themeTint="F2"/>
          <w:sz w:val="28"/>
          <w:szCs w:val="28"/>
        </w:rPr>
        <w:t>0 человек.</w:t>
      </w:r>
    </w:p>
    <w:p w:rsidR="00943C92" w:rsidRDefault="00943C92" w:rsidP="00943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О</w:t>
      </w:r>
      <w:r w:rsidRPr="006D3E5F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тделом культуры и делам молодежи и подведомственным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и учреждениями культуры и работы</w:t>
      </w:r>
      <w:r w:rsidRPr="006D3E5F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 с молодежью</w:t>
      </w:r>
      <w:r w:rsidR="00480AD7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,</w:t>
      </w:r>
      <w:r w:rsidRPr="006D3E5F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в целях занятости детей и молодежи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, в период 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самоизоляции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,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 </w:t>
      </w:r>
      <w:r w:rsidRPr="006D3E5F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организовывались и проводились 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онлайн </w:t>
      </w:r>
      <w:r w:rsidRPr="006D3E5F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мероприятия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, направленные на духовное, нравственное развитие личности и профилактику</w:t>
      </w:r>
      <w:r w:rsidR="00480AD7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 употребления наркотических веществ и их </w:t>
      </w:r>
      <w:proofErr w:type="spellStart"/>
      <w:r w:rsidR="00480AD7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прекурсоров</w:t>
      </w:r>
      <w:proofErr w:type="spellEnd"/>
      <w:r w:rsidR="00480AD7"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>.</w:t>
      </w:r>
      <w:r>
        <w:rPr>
          <w:rFonts w:ascii="Times New Roman CYR" w:hAnsi="Times New Roman CYR" w:cs="Times New Roman CYR"/>
          <w:color w:val="262626" w:themeColor="text1" w:themeTint="D9"/>
          <w:sz w:val="28"/>
          <w:szCs w:val="28"/>
        </w:rPr>
        <w:t xml:space="preserve"> </w:t>
      </w:r>
    </w:p>
    <w:p w:rsidR="00BF0266" w:rsidRDefault="00BF0266" w:rsidP="002520F1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  <w:r w:rsidRPr="00DD7954">
        <w:rPr>
          <w:rFonts w:ascii="Times New Roman CYR" w:hAnsi="Times New Roman CYR" w:cs="Times New Roman CYR"/>
          <w:sz w:val="28"/>
          <w:szCs w:val="28"/>
        </w:rPr>
        <w:t xml:space="preserve">При условии снятия ограничений на проведение массовых мероприятий, введённых в связи с распространением новой </w:t>
      </w:r>
      <w:proofErr w:type="spellStart"/>
      <w:r w:rsidRPr="00DD7954">
        <w:rPr>
          <w:rFonts w:ascii="Times New Roman CYR" w:hAnsi="Times New Roman CYR" w:cs="Times New Roman CYR"/>
          <w:sz w:val="28"/>
          <w:szCs w:val="28"/>
        </w:rPr>
        <w:t>коронавирусной</w:t>
      </w:r>
      <w:proofErr w:type="spellEnd"/>
      <w:r w:rsidRPr="00DD7954">
        <w:rPr>
          <w:rFonts w:ascii="Times New Roman CYR" w:hAnsi="Times New Roman CYR" w:cs="Times New Roman CYR"/>
          <w:sz w:val="28"/>
          <w:szCs w:val="28"/>
        </w:rPr>
        <w:t xml:space="preserve"> инфекции COVID-19</w:t>
      </w:r>
      <w:r>
        <w:rPr>
          <w:rFonts w:ascii="Times New Roman CYR" w:hAnsi="Times New Roman CYR" w:cs="Times New Roman CYR"/>
          <w:sz w:val="28"/>
          <w:szCs w:val="28"/>
        </w:rPr>
        <w:t>, в</w:t>
      </w:r>
      <w:r w:rsidR="002520F1" w:rsidRPr="00593129">
        <w:rPr>
          <w:rFonts w:ascii="Times New Roman" w:hAnsi="Times New Roman" w:cs="Times New Roman"/>
          <w:sz w:val="28"/>
          <w:szCs w:val="28"/>
        </w:rPr>
        <w:t xml:space="preserve"> летний период 20</w:t>
      </w:r>
      <w:r w:rsidR="002520F1">
        <w:rPr>
          <w:rFonts w:ascii="Times New Roman" w:hAnsi="Times New Roman" w:cs="Times New Roman"/>
          <w:sz w:val="28"/>
          <w:szCs w:val="28"/>
        </w:rPr>
        <w:t>20</w:t>
      </w:r>
      <w:r w:rsidR="002520F1" w:rsidRPr="00593129">
        <w:rPr>
          <w:rFonts w:ascii="Times New Roman" w:hAnsi="Times New Roman" w:cs="Times New Roman"/>
          <w:sz w:val="28"/>
          <w:szCs w:val="28"/>
        </w:rPr>
        <w:t xml:space="preserve"> года учреждениями спорта, подведомственными отделу по физической культуре и спорту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0F1" w:rsidRPr="00593129">
        <w:rPr>
          <w:rFonts w:ascii="Times New Roman" w:hAnsi="Times New Roman" w:cs="Times New Roman"/>
          <w:sz w:val="28"/>
          <w:szCs w:val="28"/>
        </w:rPr>
        <w:t>проведение</w:t>
      </w:r>
      <w:r w:rsidR="002520F1">
        <w:rPr>
          <w:rFonts w:ascii="Times New Roman" w:hAnsi="Times New Roman" w:cs="Times New Roman"/>
          <w:sz w:val="28"/>
          <w:szCs w:val="28"/>
        </w:rPr>
        <w:t xml:space="preserve"> более 40 спортивно - массовых </w:t>
      </w:r>
      <w:r w:rsidR="002520F1" w:rsidRPr="00593129">
        <w:rPr>
          <w:rFonts w:ascii="Times New Roman" w:hAnsi="Times New Roman" w:cs="Times New Roman"/>
          <w:sz w:val="28"/>
          <w:szCs w:val="28"/>
        </w:rPr>
        <w:t>мероприятий, которые будут направлены на вовлечение несовершеннолетних в систематические занятия физической культурой и спортом, пропаганде здорового образа жизни.</w:t>
      </w:r>
      <w:r w:rsidR="002520F1">
        <w:rPr>
          <w:rFonts w:ascii="Times New Roman" w:hAnsi="Times New Roman" w:cs="Times New Roman"/>
          <w:sz w:val="28"/>
          <w:szCs w:val="28"/>
        </w:rPr>
        <w:t xml:space="preserve"> </w:t>
      </w:r>
      <w:r w:rsidR="002520F1" w:rsidRPr="00BF28C9">
        <w:rPr>
          <w:rFonts w:ascii="Times New Roman" w:hAnsi="Times New Roman" w:cs="Times New Roman"/>
          <w:sz w:val="28"/>
          <w:szCs w:val="28"/>
        </w:rPr>
        <w:t xml:space="preserve">Среди основных мероприятий - «Летняя спартакиада допризывной молодежи», «Антинаркотический марафон», легкоатлетические забеги, первенство Московской области по футболу, гандболу, первенство </w:t>
      </w:r>
      <w:proofErr w:type="spellStart"/>
      <w:r w:rsidR="002520F1" w:rsidRPr="00BF28C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2520F1" w:rsidRPr="00BF28C9">
        <w:rPr>
          <w:rFonts w:ascii="Times New Roman" w:hAnsi="Times New Roman" w:cs="Times New Roman"/>
          <w:sz w:val="28"/>
          <w:szCs w:val="28"/>
        </w:rPr>
        <w:t xml:space="preserve">. Серебряные Пруды по </w:t>
      </w:r>
      <w:proofErr w:type="spellStart"/>
      <w:r w:rsidR="002520F1" w:rsidRPr="00BF28C9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="002520F1" w:rsidRPr="00BF28C9">
        <w:rPr>
          <w:rFonts w:ascii="Times New Roman" w:hAnsi="Times New Roman" w:cs="Times New Roman"/>
          <w:sz w:val="28"/>
          <w:szCs w:val="28"/>
        </w:rPr>
        <w:t xml:space="preserve"> среди обучающихся школ.</w:t>
      </w:r>
    </w:p>
    <w:p w:rsidR="00BF0266" w:rsidRDefault="002520F1" w:rsidP="002520F1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3. </w:t>
      </w:r>
      <w:r w:rsidR="00BF0266" w:rsidRPr="00BF0266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О реализации комплекса организационных и практических мер, направленных на расширение охвата социально-психологического тестирования и усиление мотивационного воздействия на обучающихся для участия в нем.</w:t>
      </w:r>
    </w:p>
    <w:p w:rsidR="00BF0266" w:rsidRPr="00BF0266" w:rsidRDefault="00BF0266" w:rsidP="00BF0266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сентября 2019 года началась активная работа по раннему выявлению незаконного потребления наркотических средств и психотропных веществ обучающимися муниципальных общеобразовательных организаций. В образовательных учреждениях была проведена разъяснительная работа по вопросу необходимости участия обучающихся в социально-психологическом тестировании и медицинских профилактических осмотрах с целью выявления потребителей наркотических средств и психотропных веществ (родительские собрания, индивидуальные беседы, на общешкольные родительские собрания принимали участие субъекты профилактики). Работа по данному направлению будет продолжена в 2020 – 2021 учебном году. </w:t>
      </w:r>
    </w:p>
    <w:p w:rsidR="00BF0266" w:rsidRPr="00BF0266" w:rsidRDefault="00BF0266" w:rsidP="00BF0266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социально-психологическом тестировании приняли участие учащиеся с 13 летнего возраста (7-11 классов).</w:t>
      </w:r>
    </w:p>
    <w:p w:rsidR="00BF0266" w:rsidRPr="00BF0266" w:rsidRDefault="00BF0266" w:rsidP="00BF0266">
      <w:pPr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6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2019-2020 учебном году приняли участие в тестирование 100% несовершеннолетних в возрасте от 13 до 18 лет (669 человек). Отказавшихся нет. Положительных тестов-нет.</w:t>
      </w:r>
    </w:p>
    <w:p w:rsidR="00BF0266" w:rsidRPr="00BF0266" w:rsidRDefault="00BF0266" w:rsidP="00BF02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 xml:space="preserve">Для работы по профилактике наркомании, реабилитации и </w:t>
      </w:r>
      <w:proofErr w:type="spellStart"/>
      <w:r w:rsidRPr="00BF0266">
        <w:rPr>
          <w:rFonts w:ascii="Times New Roman" w:eastAsia="Calibri" w:hAnsi="Times New Roman" w:cs="Times New Roman"/>
          <w:sz w:val="28"/>
          <w:szCs w:val="28"/>
        </w:rPr>
        <w:t>ресоциализации</w:t>
      </w:r>
      <w:proofErr w:type="spellEnd"/>
      <w:r w:rsidRPr="00BF0266">
        <w:rPr>
          <w:rFonts w:ascii="Times New Roman" w:eastAsia="Calibri" w:hAnsi="Times New Roman" w:cs="Times New Roman"/>
          <w:sz w:val="28"/>
          <w:szCs w:val="28"/>
        </w:rPr>
        <w:t xml:space="preserve"> среди несовершеннолетних в общеобразовательные организации были направлены следующие информационные материалы: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>интерактивное занятие «Наркотики. Секреты манипуляции»;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lastRenderedPageBreak/>
        <w:t>программа для проведения интерактивных занятий «Здоровая Россия - Общее дело» интерактивное занятие по профилактике компьютерной зависимости среди подростков «Путь героя»;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>короткометражный художественный фильм «Изгой» (кинокомпания «Амарант»);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 xml:space="preserve">обучающая программа «Занимательная независимость»; 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>профилактический проект «Здоровым быть модно»;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>фотовыставка-инсталляция «По ту сторону»;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>программу проведения интерактивных занятий «Здоровая молодежь - общее дело»;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 xml:space="preserve">интерактивные уроки: "Безопасный интернет школьникам" и "Азбука юридической грамотности"; </w:t>
      </w:r>
    </w:p>
    <w:p w:rsidR="00BF0266" w:rsidRPr="00BF0266" w:rsidRDefault="00BF0266" w:rsidP="00BF0266">
      <w:pPr>
        <w:numPr>
          <w:ilvl w:val="0"/>
          <w:numId w:val="6"/>
        </w:numPr>
        <w:spacing w:after="200" w:line="276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>профилактический проект «</w:t>
      </w:r>
      <w:proofErr w:type="spellStart"/>
      <w:r w:rsidRPr="00BF0266">
        <w:rPr>
          <w:rFonts w:ascii="Times New Roman" w:eastAsia="Calibri" w:hAnsi="Times New Roman" w:cs="Times New Roman"/>
          <w:sz w:val="28"/>
          <w:szCs w:val="28"/>
        </w:rPr>
        <w:t>Podmozgovy</w:t>
      </w:r>
      <w:proofErr w:type="spellEnd"/>
      <w:r w:rsidRPr="00BF026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0266" w:rsidRDefault="00BF0266" w:rsidP="00BF0266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  <w:r w:rsidRPr="00BF0266">
        <w:rPr>
          <w:rFonts w:ascii="Times New Roman" w:eastAsia="Calibri" w:hAnsi="Times New Roman" w:cs="Times New Roman"/>
          <w:sz w:val="28"/>
          <w:szCs w:val="28"/>
        </w:rPr>
        <w:t>брошюра «Конструктор возражений» общественной организации «Трезвое Одинцово».</w:t>
      </w:r>
    </w:p>
    <w:p w:rsidR="003D439B" w:rsidRPr="00D12EAE" w:rsidRDefault="002520F1" w:rsidP="00BF02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F0266" w:rsidRPr="00BF0266">
        <w:rPr>
          <w:rFonts w:ascii="Times New Roman" w:hAnsi="Times New Roman" w:cs="Times New Roman"/>
          <w:b/>
          <w:sz w:val="28"/>
          <w:szCs w:val="28"/>
        </w:rPr>
        <w:t>О внедрении в образовательных организациях городского округа новых проектов и профилактических программ, включённых в Библиотеку лучших практик по профилактике наркомании, рекомендованных ГУРБ МО, а также обучению волонтёров методикам их проведения.</w:t>
      </w:r>
    </w:p>
    <w:p w:rsidR="00480AD7" w:rsidRDefault="00480AD7" w:rsidP="00480A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февраля 2020 года в Серебряно-Прудской средней школе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В.И.Чуйкова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Совхозной средней школе представителями общественного движения «Московский областной волонтёрский патруль» Ворониным А.С. и Зайцевым С.Н. были проведены профилактические беседы на тему «Первичная профилактика наркомании в формате трезвости» с учащимися.</w:t>
      </w:r>
    </w:p>
    <w:p w:rsidR="002520F1" w:rsidRDefault="00480AD7" w:rsidP="00480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Центральном доме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Серебряные Пруды гостями был дан концерт и проведён обучающий семинар, в котором приняли участие представители общественных молодёжных организаций и специалисты по работе с несовершеннолетними и молодёжью городского округа Серебряные Пруды.</w:t>
      </w:r>
    </w:p>
    <w:p w:rsidR="00480AD7" w:rsidRDefault="00480AD7" w:rsidP="00480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областного волонтёрского движения дали консультацию по внедрению в общеобразовательных учреждениях городского округа </w:t>
      </w:r>
      <w:r w:rsidRPr="00480AD7">
        <w:rPr>
          <w:rFonts w:ascii="Times New Roman" w:hAnsi="Times New Roman" w:cs="Times New Roman"/>
          <w:sz w:val="28"/>
          <w:szCs w:val="28"/>
        </w:rPr>
        <w:t>новых проектов и профилактических программ, включённых в Библиотеку лучших практик по профилактике наркомании: проект «Конструктор возражений», программа проведения интерактивных занятий «Здоровая молодёжь – общее дело»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AD7" w:rsidRPr="00480AD7" w:rsidRDefault="00250C48" w:rsidP="00480A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AD7" w:rsidRPr="0048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01.06. по 30.06.2020 года, на территории городского округа Серебряные Пруды Московской области проводился антинаркотический месячник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приуроченный к Международному Дню борьбы с наркоманией и наркобизнесом, который отмечается 26 июня.</w:t>
      </w:r>
      <w:r w:rsidR="00480AD7" w:rsidRPr="0048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AD7"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сложную эпидемиологическую обстановку, сложившуюся на территории городского округа, связанную с распространением новой </w:t>
      </w:r>
      <w:proofErr w:type="spellStart"/>
      <w:r w:rsidR="00480AD7"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480AD7"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</w:t>
      </w:r>
      <w:r w:rsidR="00480AD7"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480AD7"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-2019, в дистанционном режиме проводились следующие мероприятия:</w:t>
      </w:r>
    </w:p>
    <w:p w:rsidR="00480AD7" w:rsidRPr="00480AD7" w:rsidRDefault="00480AD7" w:rsidP="00480AD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часы «Безопасное лето», «Мы за жизнь», «Все в твоих руках», «Здоровым быть модно», «Вредные привычки» и т.д.  для учащихся 1 – 11 классов;</w:t>
      </w:r>
    </w:p>
    <w:p w:rsidR="00480AD7" w:rsidRPr="00480AD7" w:rsidRDefault="00480AD7" w:rsidP="00480AD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 здоровья «По страницам журнала «</w:t>
      </w:r>
      <w:proofErr w:type="spellStart"/>
      <w:r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НаркоНЕТ</w:t>
      </w:r>
      <w:proofErr w:type="spellEnd"/>
      <w:r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учащихся 6-11 классов;</w:t>
      </w:r>
    </w:p>
    <w:p w:rsidR="00480AD7" w:rsidRPr="00480AD7" w:rsidRDefault="00480AD7" w:rsidP="00480AD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мероприятия </w:t>
      </w:r>
      <w:r w:rsidRPr="00480AD7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«Школьники на каникулах», «Спорт вместо наркотиков»;</w:t>
      </w:r>
    </w:p>
    <w:p w:rsidR="00480AD7" w:rsidRPr="00480AD7" w:rsidRDefault="00480AD7" w:rsidP="00480AD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«Здоровая планета» для учащихся 1 – 5 классов;</w:t>
      </w:r>
    </w:p>
    <w:p w:rsidR="00480AD7" w:rsidRPr="00480AD7" w:rsidRDefault="00480AD7" w:rsidP="00480AD7">
      <w:pPr>
        <w:numPr>
          <w:ilvl w:val="0"/>
          <w:numId w:val="7"/>
        </w:numPr>
        <w:spacing w:after="0"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онлайн-просмотр видео роликов для детей и родителей «Скажем наркотикам нет!», «У наркотиков всегда есть время для ваших детей», «Не зарывай талант», «Инвестируй в мечту» и др.</w:t>
      </w:r>
    </w:p>
    <w:p w:rsidR="00480AD7" w:rsidRDefault="00EC1B7B" w:rsidP="00480AD7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  <w:r w:rsidRPr="00EC1B7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5. Организация работы по уничтожению дикорастущих </w:t>
      </w:r>
      <w:proofErr w:type="spellStart"/>
      <w:r w:rsidRPr="00EC1B7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наркосодержащих</w:t>
      </w:r>
      <w:proofErr w:type="spellEnd"/>
      <w:r w:rsidRPr="00EC1B7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 xml:space="preserve"> растений на территории городского округа.</w:t>
      </w:r>
    </w:p>
    <w:p w:rsidR="00EC1B7B" w:rsidRDefault="00EC1B7B" w:rsidP="00EC1B7B">
      <w:pPr>
        <w:widowControl w:val="0"/>
        <w:suppressAutoHyphens/>
        <w:autoSpaceDN w:val="0"/>
        <w:spacing w:after="0" w:line="240" w:lineRule="auto"/>
        <w:ind w:left="-284" w:firstLine="567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EC1B7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Ежегодно, под руководством аппарата антинаркотической комиссии городского округа и правоохранительных органов, </w:t>
      </w:r>
      <w:r w:rsidR="009365B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на территории округа проводится</w:t>
      </w:r>
      <w:r w:rsidRPr="00EC1B7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работа по уничтожению</w:t>
      </w:r>
      <w:r w:rsidR="009365B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proofErr w:type="spellStart"/>
      <w:r w:rsidR="009365B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наркосодержащей</w:t>
      </w:r>
      <w:proofErr w:type="spellEnd"/>
      <w:r w:rsidRPr="00EC1B7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дикорастущей конопли, которая произрастает в больших количествах, ос</w:t>
      </w:r>
      <w:r w:rsidR="000263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обенно в населенном пунктах</w:t>
      </w:r>
      <w:r w:rsidRPr="00EC1B7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п. Успенское, д. Благодать, </w:t>
      </w:r>
      <w:proofErr w:type="spellStart"/>
      <w:r w:rsidRPr="00EC1B7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с.Мягкое</w:t>
      </w:r>
      <w:proofErr w:type="spellEnd"/>
      <w:r w:rsidRPr="00EC1B7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</w:t>
      </w:r>
      <w:proofErr w:type="spellStart"/>
      <w:r w:rsidRPr="00EC1B7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с.Дудино</w:t>
      </w:r>
      <w:proofErr w:type="spellEnd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. </w:t>
      </w:r>
      <w:r w:rsidRPr="00EC1B7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Специалистам отдела сельского хозяйства во взаимодействии с</w:t>
      </w:r>
      <w:r w:rsidRPr="00EC1B7B">
        <w:rPr>
          <w:rFonts w:ascii="Times New Roman" w:eastAsia="Andale Sans UI" w:hAnsi="Times New Roman" w:cs="Times New Roman"/>
          <w:sz w:val="28"/>
          <w:szCs w:val="28"/>
          <w:lang w:eastAsia="zh-CN"/>
        </w:rPr>
        <w:t xml:space="preserve"> Антинаркотической комиссией городского округа </w:t>
      </w:r>
      <w:r w:rsidRPr="00EC1B7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регулярно проводилось информирование населения, сельхозпроизводителей о последствиях незаконного культивирования </w:t>
      </w:r>
      <w:proofErr w:type="spellStart"/>
      <w:r w:rsidRPr="00EC1B7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наркосодержащих</w:t>
      </w:r>
      <w:proofErr w:type="spellEnd"/>
      <w:r w:rsidRPr="00EC1B7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растений и необходимости принятия мер по их уничтожению.</w:t>
      </w:r>
    </w:p>
    <w:p w:rsidR="00026320" w:rsidRDefault="00026320" w:rsidP="00EC1B7B">
      <w:pPr>
        <w:widowControl w:val="0"/>
        <w:suppressAutoHyphens/>
        <w:autoSpaceDN w:val="0"/>
        <w:spacing w:after="0" w:line="240" w:lineRule="auto"/>
        <w:ind w:left="-284" w:firstLine="567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 июне 2020 г. Аппаратом АНК </w:t>
      </w: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г.о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 был совершён объезд</w:t>
      </w:r>
      <w:r w:rsidR="009365BE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мест возможного произрастания дикорастущих </w:t>
      </w:r>
      <w:proofErr w:type="spellStart"/>
      <w:r w:rsidR="009365BE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наркосодержащих</w:t>
      </w:r>
      <w:proofErr w:type="spellEnd"/>
      <w:r w:rsidR="009365BE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растений. По результатам объезда территориальному управлению администрации и сектору сельского хозяйства поручена организация работы по уничтожению конопли.</w:t>
      </w:r>
    </w:p>
    <w:p w:rsidR="006A7ECB" w:rsidRDefault="006161AA" w:rsidP="006161AA">
      <w:pPr>
        <w:widowControl w:val="0"/>
        <w:suppressAutoHyphens/>
        <w:autoSpaceDN w:val="0"/>
        <w:spacing w:after="0" w:line="240" w:lineRule="auto"/>
        <w:ind w:left="-284" w:firstLine="567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Работа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Антинаркотической комиссии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городского округа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и </w:t>
      </w:r>
      <w:r w:rsidRPr="006161AA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Межведомственной комиссии по профилактике преступлений и иных правонарушений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за 1 полугодие 2020 года признана удовлетворительной.</w:t>
      </w:r>
      <w:bookmarkStart w:id="0" w:name="_GoBack"/>
      <w:bookmarkEnd w:id="0"/>
    </w:p>
    <w:p w:rsidR="006A7ECB" w:rsidRDefault="006A7ECB" w:rsidP="00EC1B7B">
      <w:pPr>
        <w:widowControl w:val="0"/>
        <w:suppressAutoHyphens/>
        <w:autoSpaceDN w:val="0"/>
        <w:spacing w:after="0" w:line="240" w:lineRule="auto"/>
        <w:ind w:left="-284" w:firstLine="567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</w:p>
    <w:p w:rsidR="006A7ECB" w:rsidRDefault="006A7ECB" w:rsidP="00EC1B7B">
      <w:pPr>
        <w:widowControl w:val="0"/>
        <w:suppressAutoHyphens/>
        <w:autoSpaceDN w:val="0"/>
        <w:spacing w:after="0" w:line="240" w:lineRule="auto"/>
        <w:ind w:left="-284" w:firstLine="567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Аппарат Антинаркотической комиссии</w:t>
      </w:r>
    </w:p>
    <w:p w:rsidR="006A7ECB" w:rsidRDefault="006A7ECB" w:rsidP="00EC1B7B">
      <w:pPr>
        <w:widowControl w:val="0"/>
        <w:suppressAutoHyphens/>
        <w:autoSpaceDN w:val="0"/>
        <w:spacing w:after="0" w:line="240" w:lineRule="auto"/>
        <w:ind w:left="-284" w:firstLine="567"/>
        <w:jc w:val="both"/>
        <w:textAlignment w:val="baseline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городского округа</w:t>
      </w:r>
    </w:p>
    <w:p w:rsidR="006A7ECB" w:rsidRPr="002520F1" w:rsidRDefault="006A7ECB" w:rsidP="00EC1B7B">
      <w:pPr>
        <w:widowControl w:val="0"/>
        <w:suppressAutoHyphens/>
        <w:autoSpaceDN w:val="0"/>
        <w:spacing w:after="0" w:line="240" w:lineRule="auto"/>
        <w:ind w:left="-284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6A7ECB" w:rsidRPr="002520F1" w:rsidSect="001945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A5BBC"/>
    <w:multiLevelType w:val="hybridMultilevel"/>
    <w:tmpl w:val="1D0A6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7C63"/>
    <w:multiLevelType w:val="hybridMultilevel"/>
    <w:tmpl w:val="81483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9381D"/>
    <w:multiLevelType w:val="hybridMultilevel"/>
    <w:tmpl w:val="F10E6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4B36B8"/>
    <w:multiLevelType w:val="hybridMultilevel"/>
    <w:tmpl w:val="DC40335C"/>
    <w:lvl w:ilvl="0" w:tplc="E160D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756"/>
    <w:multiLevelType w:val="hybridMultilevel"/>
    <w:tmpl w:val="C792D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77A5E"/>
    <w:multiLevelType w:val="hybridMultilevel"/>
    <w:tmpl w:val="896EA868"/>
    <w:lvl w:ilvl="0" w:tplc="63261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C2194"/>
    <w:multiLevelType w:val="hybridMultilevel"/>
    <w:tmpl w:val="4530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E6"/>
    <w:rsid w:val="00026320"/>
    <w:rsid w:val="00106559"/>
    <w:rsid w:val="00107768"/>
    <w:rsid w:val="0011647E"/>
    <w:rsid w:val="001218BF"/>
    <w:rsid w:val="00141F56"/>
    <w:rsid w:val="001945E6"/>
    <w:rsid w:val="001D2584"/>
    <w:rsid w:val="00203CF6"/>
    <w:rsid w:val="0022689D"/>
    <w:rsid w:val="00250C48"/>
    <w:rsid w:val="002520F1"/>
    <w:rsid w:val="002D0B52"/>
    <w:rsid w:val="003C6E00"/>
    <w:rsid w:val="003D3682"/>
    <w:rsid w:val="003D439B"/>
    <w:rsid w:val="0041756C"/>
    <w:rsid w:val="00447812"/>
    <w:rsid w:val="00480AD7"/>
    <w:rsid w:val="005D0208"/>
    <w:rsid w:val="005F0727"/>
    <w:rsid w:val="00610617"/>
    <w:rsid w:val="006161AA"/>
    <w:rsid w:val="00631D87"/>
    <w:rsid w:val="00641C1F"/>
    <w:rsid w:val="00672F2C"/>
    <w:rsid w:val="006A7ECB"/>
    <w:rsid w:val="006F4DB6"/>
    <w:rsid w:val="007251CC"/>
    <w:rsid w:val="0076469C"/>
    <w:rsid w:val="007A0AA9"/>
    <w:rsid w:val="00860609"/>
    <w:rsid w:val="008D40E7"/>
    <w:rsid w:val="008D6583"/>
    <w:rsid w:val="008F655E"/>
    <w:rsid w:val="00901886"/>
    <w:rsid w:val="009365BE"/>
    <w:rsid w:val="00943C92"/>
    <w:rsid w:val="009845E0"/>
    <w:rsid w:val="00A45ED6"/>
    <w:rsid w:val="00AD33F0"/>
    <w:rsid w:val="00B13B0A"/>
    <w:rsid w:val="00B27852"/>
    <w:rsid w:val="00B37810"/>
    <w:rsid w:val="00B474C0"/>
    <w:rsid w:val="00BB7B36"/>
    <w:rsid w:val="00BE10CB"/>
    <w:rsid w:val="00BF0266"/>
    <w:rsid w:val="00C24233"/>
    <w:rsid w:val="00D1408E"/>
    <w:rsid w:val="00E127B3"/>
    <w:rsid w:val="00E472C8"/>
    <w:rsid w:val="00EC1B7B"/>
    <w:rsid w:val="00F62733"/>
    <w:rsid w:val="00F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6443C-7AB8-4EF0-BE47-5DBD7A1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8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Светлана Николаевна</cp:lastModifiedBy>
  <cp:revision>7</cp:revision>
  <cp:lastPrinted>2019-03-26T11:24:00Z</cp:lastPrinted>
  <dcterms:created xsi:type="dcterms:W3CDTF">2020-07-09T08:20:00Z</dcterms:created>
  <dcterms:modified xsi:type="dcterms:W3CDTF">2020-07-09T13:40:00Z</dcterms:modified>
</cp:coreProperties>
</file>